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B" w:rsidRDefault="00BF2A41">
      <w:pPr>
        <w:rPr>
          <w:rFonts w:ascii="XCCW Joined 11a" w:hAnsi="XCCW Joined 11a"/>
          <w:b/>
          <w:sz w:val="32"/>
          <w:szCs w:val="32"/>
          <w:u w:val="single"/>
        </w:rPr>
      </w:pPr>
      <w:r w:rsidRPr="00BF2A41">
        <w:rPr>
          <w:rFonts w:ascii="XCCW Joined 11a" w:hAnsi="XCCW Joined 11a"/>
          <w:b/>
          <w:sz w:val="32"/>
          <w:szCs w:val="32"/>
          <w:u w:val="single"/>
        </w:rPr>
        <w:t>The Dark Horse – Retrieve and Infer Questions</w:t>
      </w:r>
    </w:p>
    <w:p w:rsidR="00BF2A41" w:rsidRPr="00BF2A41" w:rsidRDefault="00BF2A41">
      <w:pPr>
        <w:rPr>
          <w:rFonts w:ascii="XCCW Joined 11a" w:hAnsi="XCCW Joined 11a"/>
          <w:b/>
          <w:sz w:val="32"/>
          <w:szCs w:val="32"/>
          <w:u w:val="single"/>
        </w:rPr>
      </w:pPr>
      <w:bookmarkStart w:id="0" w:name="_GoBack"/>
      <w:bookmarkEnd w:id="0"/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BF2A41">
        <w:rPr>
          <w:rFonts w:ascii="XCCW Joined 11a" w:hAnsi="XCCW Joined 11a" w:cs="XCCW Joined 11a"/>
          <w:sz w:val="32"/>
          <w:szCs w:val="32"/>
        </w:rPr>
        <w:t>1. Who is telling the story? How do you know?</w:t>
      </w: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BF2A41">
        <w:rPr>
          <w:rFonts w:ascii="XCCW Joined 11a" w:hAnsi="XCCW Joined 11a" w:cs="XCCW Joined 11a"/>
          <w:sz w:val="32"/>
          <w:szCs w:val="32"/>
        </w:rPr>
        <w:t>2. How old is Greta?</w:t>
      </w: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BF2A41">
        <w:rPr>
          <w:rFonts w:ascii="XCCW Joined 11a" w:hAnsi="XCCW Joined 11a" w:cs="XCCW Joined 11a"/>
          <w:sz w:val="32"/>
          <w:szCs w:val="32"/>
        </w:rPr>
        <w:t>3. Where did Greta go when she left?</w:t>
      </w: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BF2A41">
        <w:rPr>
          <w:rFonts w:ascii="XCCW Joined 11a" w:hAnsi="XCCW Joined 11a" w:cs="XCCW Joined 11a"/>
          <w:sz w:val="32"/>
          <w:szCs w:val="32"/>
        </w:rPr>
        <w:t>4. What is the name of the horse that Jacob was interested in?</w:t>
      </w: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BF2A41" w:rsidRPr="00BF2A41" w:rsidRDefault="00BF2A41" w:rsidP="00BF2A4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BF2A41">
        <w:rPr>
          <w:rFonts w:ascii="XCCW Joined 11a" w:hAnsi="XCCW Joined 11a" w:cs="XCCW Joined 11a"/>
          <w:sz w:val="32"/>
          <w:szCs w:val="32"/>
        </w:rPr>
        <w:t>5. What is meant by ‘take to the air’?</w:t>
      </w:r>
    </w:p>
    <w:p w:rsidR="00BF2A41" w:rsidRPr="00BF2A41" w:rsidRDefault="00BF2A41">
      <w:pPr>
        <w:rPr>
          <w:sz w:val="32"/>
          <w:szCs w:val="32"/>
        </w:rPr>
      </w:pPr>
    </w:p>
    <w:sectPr w:rsidR="00BF2A41" w:rsidRPr="00BF2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41"/>
    <w:rsid w:val="0092705B"/>
    <w:rsid w:val="00B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2020-03-19T20:32:00Z</dcterms:created>
  <dcterms:modified xsi:type="dcterms:W3CDTF">2020-03-19T20:34:00Z</dcterms:modified>
</cp:coreProperties>
</file>